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64" w:rsidRDefault="00563364">
      <w:pPr>
        <w:rPr>
          <w:rFonts w:ascii="Noto Serif" w:hAnsi="Noto Serif"/>
          <w:color w:val="191E23"/>
          <w:shd w:val="clear" w:color="auto" w:fill="FFFFFF"/>
        </w:rPr>
      </w:pPr>
    </w:p>
    <w:p w:rsidR="00563364" w:rsidRPr="00563364" w:rsidRDefault="00563364">
      <w:pPr>
        <w:rPr>
          <w:rFonts w:ascii="Mongolian Baiti" w:hAnsi="Mongolian Baiti" w:cs="Mongolian Baiti"/>
          <w:color w:val="191E23"/>
          <w:sz w:val="32"/>
          <w:szCs w:val="32"/>
          <w:shd w:val="clear" w:color="auto" w:fill="FFFFFF"/>
        </w:rPr>
      </w:pPr>
      <w:bookmarkStart w:id="0" w:name="_GoBack"/>
      <w:r w:rsidRPr="00563364">
        <w:rPr>
          <w:rFonts w:ascii="Mongolian Baiti" w:hAnsi="Mongolian Baiti" w:cs="Mongolian Baiti"/>
          <w:color w:val="191E23"/>
          <w:sz w:val="32"/>
          <w:szCs w:val="32"/>
          <w:shd w:val="clear" w:color="auto" w:fill="FFFFFF"/>
        </w:rPr>
        <w:t>ESAME DI SOCIOLOGIA DELLE MIGRAZIONI (LM LIN)</w:t>
      </w:r>
    </w:p>
    <w:p w:rsidR="00AC3089" w:rsidRPr="00563364" w:rsidRDefault="00563364">
      <w:pPr>
        <w:rPr>
          <w:rFonts w:ascii="Mongolian Baiti" w:hAnsi="Mongolian Baiti" w:cs="Mongolian Baiti"/>
          <w:sz w:val="32"/>
          <w:szCs w:val="32"/>
        </w:rPr>
      </w:pPr>
      <w:r w:rsidRPr="00563364">
        <w:rPr>
          <w:rFonts w:ascii="Mongolian Baiti" w:hAnsi="Mongolian Baiti" w:cs="Mongolian Baiti"/>
          <w:color w:val="191E23"/>
          <w:sz w:val="32"/>
          <w:szCs w:val="32"/>
          <w:shd w:val="clear" w:color="auto" w:fill="FFFFFF"/>
        </w:rPr>
        <w:t>Gli studenti di LIN che devono sostenere l'esame di Sociologia delle migrazioni (6 CFU) sono autorizzati a preparare il programma di "Processi migratori", primi due libri: 1) M. Ambrosini, Sociologia delle migrazioni; 2) M. Ambrosini, Famiglie nonostante</w:t>
      </w:r>
      <w:bookmarkEnd w:id="0"/>
    </w:p>
    <w:sectPr w:rsidR="00AC3089" w:rsidRPr="00563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erif">
    <w:altName w:val="MV Boli"/>
    <w:panose1 w:val="00000000000000000000"/>
    <w:charset w:val="00"/>
    <w:family w:val="roman"/>
    <w:notTrueType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64"/>
    <w:rsid w:val="00563364"/>
    <w:rsid w:val="00A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883F"/>
  <w15:chartTrackingRefBased/>
  <w15:docId w15:val="{1A4653DC-4808-47DF-82EA-36C86324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3</Lines>
  <Paragraphs>1</Paragraphs>
  <ScaleCrop>false</ScaleCrop>
  <Company>Università degli Studi di Milano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2020-03-18T07:19:00Z</dcterms:created>
  <dcterms:modified xsi:type="dcterms:W3CDTF">2020-03-18T07:21:00Z</dcterms:modified>
</cp:coreProperties>
</file>