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80" w:rsidRPr="00FE6262" w:rsidRDefault="00FE6262">
      <w:pPr>
        <w:rPr>
          <w:sz w:val="24"/>
          <w:szCs w:val="24"/>
          <w:lang w:val="en-US"/>
        </w:rPr>
      </w:pPr>
      <w:r w:rsidRPr="00FE6262">
        <w:rPr>
          <w:sz w:val="24"/>
          <w:szCs w:val="24"/>
          <w:lang w:val="en-US"/>
        </w:rPr>
        <w:t xml:space="preserve">The derived categories of coherent sheaves on algebraic varieties are closely related to the </w:t>
      </w:r>
      <w:proofErr w:type="spellStart"/>
      <w:r w:rsidRPr="00FE6262">
        <w:rPr>
          <w:sz w:val="24"/>
          <w:szCs w:val="24"/>
          <w:lang w:val="en-US"/>
        </w:rPr>
        <w:t>birational</w:t>
      </w:r>
      <w:proofErr w:type="spellEnd"/>
      <w:r w:rsidRPr="00FE6262">
        <w:rPr>
          <w:sz w:val="24"/>
          <w:szCs w:val="24"/>
          <w:lang w:val="en-US"/>
        </w:rPr>
        <w:t xml:space="preserve"> geometry.</w:t>
      </w:r>
      <w:r w:rsidRPr="00FE6262">
        <w:rPr>
          <w:sz w:val="24"/>
          <w:szCs w:val="24"/>
          <w:lang w:val="en-US"/>
        </w:rPr>
        <w:br/>
        <w:t xml:space="preserve">I will explain the parallelism between the minimal model program in the </w:t>
      </w:r>
      <w:proofErr w:type="spellStart"/>
      <w:r w:rsidRPr="00FE6262">
        <w:rPr>
          <w:sz w:val="24"/>
          <w:szCs w:val="24"/>
          <w:lang w:val="en-US"/>
        </w:rPr>
        <w:t>birational</w:t>
      </w:r>
      <w:proofErr w:type="spellEnd"/>
      <w:r w:rsidRPr="00FE6262">
        <w:rPr>
          <w:sz w:val="24"/>
          <w:szCs w:val="24"/>
          <w:lang w:val="en-US"/>
        </w:rPr>
        <w:t xml:space="preserve"> geometry and the semi-orthogonal decompositions derived categories</w:t>
      </w:r>
      <w:r w:rsidRPr="00FE6262">
        <w:rPr>
          <w:rFonts w:ascii="MS Gothic" w:eastAsia="MS Gothic" w:hAnsi="MS Gothic" w:cs="MS Gothic" w:hint="eastAsia"/>
          <w:sz w:val="24"/>
          <w:szCs w:val="24"/>
        </w:rPr>
        <w:t xml:space="preserve">　</w:t>
      </w:r>
      <w:r w:rsidRPr="00FE6262">
        <w:rPr>
          <w:sz w:val="24"/>
          <w:szCs w:val="24"/>
          <w:lang w:val="en-US"/>
        </w:rPr>
        <w:t xml:space="preserve">in the case of </w:t>
      </w:r>
      <w:proofErr w:type="spellStart"/>
      <w:r w:rsidRPr="00FE6262">
        <w:rPr>
          <w:sz w:val="24"/>
          <w:szCs w:val="24"/>
          <w:lang w:val="en-US"/>
        </w:rPr>
        <w:t>toric</w:t>
      </w:r>
      <w:proofErr w:type="spellEnd"/>
      <w:r w:rsidRPr="00FE6262">
        <w:rPr>
          <w:sz w:val="24"/>
          <w:szCs w:val="24"/>
          <w:lang w:val="en-US"/>
        </w:rPr>
        <w:t xml:space="preserve"> varieties.</w:t>
      </w:r>
      <w:r w:rsidRPr="00FE6262">
        <w:rPr>
          <w:sz w:val="24"/>
          <w:szCs w:val="24"/>
          <w:lang w:val="en-US"/>
        </w:rPr>
        <w:br/>
        <w:t xml:space="preserve">This parallelism is realized when one replace the singular varieties to the associated smooth </w:t>
      </w:r>
      <w:proofErr w:type="spellStart"/>
      <w:r w:rsidRPr="00FE6262">
        <w:rPr>
          <w:sz w:val="24"/>
          <w:szCs w:val="24"/>
          <w:lang w:val="en-US"/>
        </w:rPr>
        <w:t>Deligne</w:t>
      </w:r>
      <w:proofErr w:type="spellEnd"/>
      <w:r w:rsidRPr="00FE6262">
        <w:rPr>
          <w:sz w:val="24"/>
          <w:szCs w:val="24"/>
          <w:lang w:val="en-US"/>
        </w:rPr>
        <w:t>-Mumford stacks.</w:t>
      </w:r>
      <w:r w:rsidRPr="00FE6262">
        <w:rPr>
          <w:sz w:val="24"/>
          <w:szCs w:val="24"/>
          <w:lang w:val="en-US"/>
        </w:rPr>
        <w:br/>
        <w:t>In particular, the weighted projective spaces have especially nice structure, the existence of exceptional collections, when one replaces them to their associated stacks.</w:t>
      </w:r>
      <w:r w:rsidRPr="00FE6262">
        <w:rPr>
          <w:sz w:val="24"/>
          <w:szCs w:val="24"/>
          <w:lang w:val="en-US"/>
        </w:rPr>
        <w:br/>
        <w:t>I will also consider the derived category of the singular varieties themselves in the case of weighted projective spaces, and explain that they have still nice structures when one consider deformations of objects which are not nec</w:t>
      </w:r>
      <w:bookmarkStart w:id="0" w:name="_GoBack"/>
      <w:bookmarkEnd w:id="0"/>
      <w:r w:rsidRPr="00FE6262">
        <w:rPr>
          <w:sz w:val="24"/>
          <w:szCs w:val="24"/>
          <w:lang w:val="en-US"/>
        </w:rPr>
        <w:t>essarily commutative.</w:t>
      </w:r>
    </w:p>
    <w:sectPr w:rsidR="005F7F80" w:rsidRPr="00FE62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62"/>
    <w:rsid w:val="005F7F80"/>
    <w:rsid w:val="00FE62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713</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Stellari</dc:creator>
  <cp:lastModifiedBy>Paolo Stellari</cp:lastModifiedBy>
  <cp:revision>1</cp:revision>
  <dcterms:created xsi:type="dcterms:W3CDTF">2013-09-12T14:29:00Z</dcterms:created>
  <dcterms:modified xsi:type="dcterms:W3CDTF">2013-09-12T14:30:00Z</dcterms:modified>
</cp:coreProperties>
</file>